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B7" w:rsidRPr="00B537F3" w:rsidRDefault="00566514" w:rsidP="00ED410D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B Nazanin" w:hint="cs"/>
          <w:sz w:val="28"/>
          <w:szCs w:val="32"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برنامه اسمبلی زیر را در حالت حفاظت شده (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 xml:space="preserve">Protected mode 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)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 xml:space="preserve"> 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بنویسید؟</w:t>
      </w:r>
    </w:p>
    <w:p w:rsidR="00566514" w:rsidRPr="00B537F3" w:rsidRDefault="00566514" w:rsidP="00ED410D">
      <w:pPr>
        <w:pStyle w:val="ListParagraph"/>
        <w:jc w:val="both"/>
        <w:rPr>
          <w:rFonts w:ascii="Times New Roman" w:hAnsi="Times New Roman" w:cs="B Nazanin"/>
          <w:sz w:val="28"/>
          <w:szCs w:val="32"/>
          <w:lang w:bidi="fa-IR"/>
        </w:rPr>
      </w:pPr>
      <w:r w:rsidRPr="00B537F3">
        <w:rPr>
          <w:rFonts w:ascii="Times New Roman" w:hAnsi="Times New Roman" w:cs="B Nazanin"/>
          <w:sz w:val="28"/>
          <w:szCs w:val="32"/>
          <w:lang w:bidi="fa-IR"/>
        </w:rPr>
        <w:t>A</w:t>
      </w:r>
    </w:p>
    <w:p w:rsidR="00566514" w:rsidRPr="00B537F3" w:rsidRDefault="00566514" w:rsidP="00ED410D">
      <w:pPr>
        <w:pStyle w:val="ListParagraph"/>
        <w:jc w:val="both"/>
        <w:rPr>
          <w:rFonts w:ascii="Times New Roman" w:hAnsi="Times New Roman" w:cs="B Nazanin"/>
          <w:sz w:val="28"/>
          <w:szCs w:val="32"/>
          <w:lang w:bidi="fa-IR"/>
        </w:rPr>
      </w:pPr>
      <w:r w:rsidRPr="00B537F3">
        <w:rPr>
          <w:rFonts w:ascii="Times New Roman" w:hAnsi="Times New Roman" w:cs="B Nazanin"/>
          <w:sz w:val="28"/>
          <w:szCs w:val="32"/>
          <w:lang w:bidi="fa-IR"/>
        </w:rPr>
        <w:t>DB 66</w:t>
      </w:r>
    </w:p>
    <w:p w:rsidR="00566514" w:rsidRPr="00B537F3" w:rsidRDefault="00566514" w:rsidP="00ED410D">
      <w:pPr>
        <w:pStyle w:val="ListParagraph"/>
        <w:jc w:val="both"/>
        <w:rPr>
          <w:rFonts w:ascii="Times New Roman" w:hAnsi="Times New Roman" w:cs="B Nazanin"/>
          <w:sz w:val="28"/>
          <w:szCs w:val="32"/>
          <w:lang w:bidi="fa-IR"/>
        </w:rPr>
      </w:pPr>
      <w:r w:rsidRPr="00B537F3">
        <w:rPr>
          <w:rFonts w:ascii="Times New Roman" w:hAnsi="Times New Roman" w:cs="B Nazanin"/>
          <w:sz w:val="28"/>
          <w:szCs w:val="32"/>
          <w:lang w:bidi="fa-IR"/>
        </w:rPr>
        <w:t>MOV AX, 2698H</w:t>
      </w:r>
    </w:p>
    <w:p w:rsidR="00566514" w:rsidRPr="00B537F3" w:rsidRDefault="00566514" w:rsidP="00ED410D">
      <w:pPr>
        <w:pStyle w:val="ListParagraph"/>
        <w:jc w:val="both"/>
        <w:rPr>
          <w:rFonts w:ascii="Times New Roman" w:hAnsi="Times New Roman" w:cs="B Nazanin"/>
          <w:sz w:val="28"/>
          <w:szCs w:val="32"/>
          <w:lang w:bidi="fa-IR"/>
        </w:rPr>
      </w:pPr>
      <w:r w:rsidRPr="00B537F3">
        <w:rPr>
          <w:rFonts w:ascii="Times New Roman" w:hAnsi="Times New Roman" w:cs="B Nazanin"/>
          <w:sz w:val="28"/>
          <w:szCs w:val="32"/>
          <w:lang w:bidi="fa-IR"/>
        </w:rPr>
        <w:t>DW 01F7H</w:t>
      </w:r>
    </w:p>
    <w:p w:rsidR="00566514" w:rsidRPr="00B537F3" w:rsidRDefault="00566514" w:rsidP="00ED410D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B Nazanin" w:hint="cs"/>
          <w:sz w:val="28"/>
          <w:szCs w:val="32"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در ریزپردازنده پنتیوم در حالت حفاظت شده اگر محتوی ثبات سگمنت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3101H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، آدرس موثر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00129F00H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و آدرس پایه مربوط به توصیفگر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00300000H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باشد، آدرس مجازی و آدرس فیزیکی را محاسبه نمائید؟</w:t>
      </w:r>
    </w:p>
    <w:p w:rsidR="00566514" w:rsidRPr="00B537F3" w:rsidRDefault="00566514" w:rsidP="00ED410D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B Nazanin" w:hint="cs"/>
          <w:sz w:val="28"/>
          <w:szCs w:val="32"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مراحل « تغییر کار» در </w:t>
      </w:r>
      <w:r w:rsidR="00585ED8"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ریزپردازنده پنتیوم را تشریح نمائید؟ و به چند روش عمل تغییر کار می تواند انجام شود؟</w:t>
      </w:r>
    </w:p>
    <w:p w:rsidR="00585ED8" w:rsidRPr="00B537F3" w:rsidRDefault="00585ED8" w:rsidP="00ED410D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B Nazanin" w:hint="cs"/>
          <w:sz w:val="28"/>
          <w:szCs w:val="32"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نحوه حفاطت از تراشه های جانبی را توضیح دهید؟</w:t>
      </w:r>
    </w:p>
    <w:p w:rsidR="0082089C" w:rsidRPr="00B537F3" w:rsidRDefault="0082089C" w:rsidP="00ED410D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B Nazanin" w:hint="cs"/>
          <w:sz w:val="28"/>
          <w:szCs w:val="32"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اگر بخواهیم از برنامه ای در سطح امتیاز 2 به تراشه ای با آدرس های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40H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تا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43H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دسترسی پیدا کنیم، مقدار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IOPL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و « نقشه اجازه دسترسی به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I/O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» را بنحوی برنامه ریزی نمائید که دسترسی فوق بتواند انجام شود، آدرس شروع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 xml:space="preserve">TSS 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برابر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>20000H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و افست </w:t>
      </w:r>
      <w:r w:rsidRPr="00B537F3">
        <w:rPr>
          <w:rFonts w:ascii="Times New Roman" w:hAnsi="Times New Roman" w:cs="B Nazanin"/>
          <w:sz w:val="28"/>
          <w:szCs w:val="32"/>
          <w:lang w:bidi="fa-IR"/>
        </w:rPr>
        <w:t xml:space="preserve">200H 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می باشد؟</w:t>
      </w:r>
    </w:p>
    <w:p w:rsidR="00EE68DF" w:rsidRPr="00B537F3" w:rsidRDefault="00EE68DF" w:rsidP="00ED410D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B Nazanin" w:hint="cs"/>
          <w:sz w:val="28"/>
          <w:szCs w:val="32"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در ریز پردازنده پنتیوم:</w:t>
      </w:r>
    </w:p>
    <w:p w:rsidR="0082089C" w:rsidRPr="00B537F3" w:rsidRDefault="00EE68DF" w:rsidP="00ED410D">
      <w:pPr>
        <w:bidi/>
        <w:ind w:left="360"/>
        <w:jc w:val="both"/>
        <w:rPr>
          <w:rFonts w:ascii="Times New Roman" w:hAnsi="Times New Roman" w:cs="B Nazanin" w:hint="cs"/>
          <w:sz w:val="28"/>
          <w:szCs w:val="32"/>
          <w:rtl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الف) تعداد کل وقفه های چند تاست؟ </w:t>
      </w:r>
    </w:p>
    <w:p w:rsidR="00EE68DF" w:rsidRPr="00B537F3" w:rsidRDefault="00EE68DF" w:rsidP="00ED410D">
      <w:pPr>
        <w:bidi/>
        <w:ind w:left="360"/>
        <w:jc w:val="both"/>
        <w:rPr>
          <w:rFonts w:ascii="Times New Roman" w:hAnsi="Times New Roman" w:cs="B Nazanin" w:hint="cs"/>
          <w:sz w:val="28"/>
          <w:szCs w:val="32"/>
          <w:rtl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ب) آنها را به سه دسته تقسیم نمائید؟</w:t>
      </w:r>
    </w:p>
    <w:p w:rsidR="00EE68DF" w:rsidRPr="00B537F3" w:rsidRDefault="00EE68DF" w:rsidP="00ED410D">
      <w:pPr>
        <w:bidi/>
        <w:ind w:left="360"/>
        <w:jc w:val="both"/>
        <w:rPr>
          <w:rFonts w:ascii="Times New Roman" w:hAnsi="Times New Roman" w:cs="B Nazanin"/>
          <w:sz w:val="28"/>
          <w:szCs w:val="32"/>
          <w:lang w:bidi="fa-IR"/>
        </w:rPr>
      </w:pP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ج) کدام وقفه غیر قابل پوشاندن</w:t>
      </w:r>
      <w:r w:rsidR="000E25B0"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(</w:t>
      </w:r>
      <w:r w:rsidR="000E25B0" w:rsidRPr="00B537F3">
        <w:rPr>
          <w:rFonts w:ascii="Times New Roman" w:hAnsi="Times New Roman" w:cs="B Nazanin"/>
          <w:sz w:val="28"/>
          <w:szCs w:val="32"/>
          <w:lang w:bidi="fa-IR"/>
        </w:rPr>
        <w:t>NMI</w:t>
      </w:r>
      <w:r w:rsidR="000E25B0"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>)</w:t>
      </w:r>
      <w:r w:rsidRPr="00B537F3">
        <w:rPr>
          <w:rFonts w:ascii="Times New Roman" w:hAnsi="Times New Roman" w:cs="B Nazanin" w:hint="cs"/>
          <w:sz w:val="28"/>
          <w:szCs w:val="32"/>
          <w:rtl/>
          <w:lang w:bidi="fa-IR"/>
        </w:rPr>
        <w:t xml:space="preserve"> می باشد؟</w:t>
      </w:r>
    </w:p>
    <w:p w:rsidR="00EE68DF" w:rsidRPr="00B537F3" w:rsidRDefault="00EE68DF" w:rsidP="00ED410D">
      <w:pPr>
        <w:bidi/>
        <w:ind w:left="360"/>
        <w:jc w:val="both"/>
        <w:rPr>
          <w:rFonts w:ascii="Times New Roman" w:hAnsi="Times New Roman" w:cs="B Nazanin" w:hint="cs"/>
          <w:sz w:val="28"/>
          <w:szCs w:val="32"/>
          <w:rtl/>
          <w:lang w:bidi="fa-IR"/>
        </w:rPr>
      </w:pPr>
    </w:p>
    <w:sectPr w:rsidR="00EE68DF" w:rsidRPr="00B537F3" w:rsidSect="00ED410D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A76C2"/>
    <w:multiLevelType w:val="hybridMultilevel"/>
    <w:tmpl w:val="14765ED0"/>
    <w:lvl w:ilvl="0" w:tplc="265C0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514"/>
    <w:rsid w:val="000E25B0"/>
    <w:rsid w:val="001325B7"/>
    <w:rsid w:val="004F7918"/>
    <w:rsid w:val="00566514"/>
    <w:rsid w:val="00585ED8"/>
    <w:rsid w:val="007A4314"/>
    <w:rsid w:val="0082089C"/>
    <w:rsid w:val="00B537F3"/>
    <w:rsid w:val="00C36ECA"/>
    <w:rsid w:val="00ED410D"/>
    <w:rsid w:val="00EE6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5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baran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msr-2</dc:creator>
  <cp:keywords/>
  <dc:description/>
  <cp:lastModifiedBy>msr-2</cp:lastModifiedBy>
  <cp:revision>7</cp:revision>
  <dcterms:created xsi:type="dcterms:W3CDTF">2013-01-12T14:27:00Z</dcterms:created>
  <dcterms:modified xsi:type="dcterms:W3CDTF">2013-01-12T15:23:00Z</dcterms:modified>
</cp:coreProperties>
</file>